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2947C" w14:textId="77777777" w:rsidR="004F02EF" w:rsidRPr="004F02EF" w:rsidRDefault="004F02EF" w:rsidP="004F02E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4F02EF">
        <w:rPr>
          <w:rFonts w:ascii="Arial" w:hAnsi="Arial" w:cs="Arial"/>
          <w:b/>
          <w:sz w:val="24"/>
          <w:szCs w:val="24"/>
        </w:rPr>
        <w:t>TRABAJA GOBIERNO MUNICIPAL POR LAS Y LOS ESTUDIANTES DE BJ</w:t>
      </w:r>
    </w:p>
    <w:bookmarkEnd w:id="0"/>
    <w:p w14:paraId="5A1758B9" w14:textId="77777777" w:rsidR="004F02EF" w:rsidRPr="004F02EF" w:rsidRDefault="004F02EF" w:rsidP="004F02E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4CB39ED4" w14:textId="5A3405FD" w:rsidR="004F02EF" w:rsidRPr="004F02EF" w:rsidRDefault="004F02EF" w:rsidP="004F02E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F02EF">
        <w:rPr>
          <w:rFonts w:ascii="Arial" w:hAnsi="Arial" w:cs="Arial"/>
          <w:b/>
          <w:sz w:val="24"/>
          <w:szCs w:val="24"/>
        </w:rPr>
        <w:t>Cancún, Q. R., a 01 de febrero de 2025.-</w:t>
      </w:r>
      <w:r w:rsidRPr="004F02EF">
        <w:rPr>
          <w:rFonts w:ascii="Arial" w:hAnsi="Arial" w:cs="Arial"/>
          <w:sz w:val="24"/>
          <w:szCs w:val="24"/>
        </w:rPr>
        <w:t xml:space="preserve"> Con el fin de reconstruir el tejido social, hacer comunidad, rescatar los valores y la convivencia familiar para construir una sociedad de bienestar, la Dirección General de Educación realizó diversas acciones de prevención en las escuelas beneficiando a cas</w:t>
      </w:r>
      <w:r>
        <w:rPr>
          <w:rFonts w:ascii="Arial" w:hAnsi="Arial" w:cs="Arial"/>
          <w:sz w:val="24"/>
          <w:szCs w:val="24"/>
        </w:rPr>
        <w:t>i</w:t>
      </w:r>
      <w:r w:rsidRPr="004F02EF">
        <w:rPr>
          <w:rFonts w:ascii="Arial" w:hAnsi="Arial" w:cs="Arial"/>
          <w:sz w:val="24"/>
          <w:szCs w:val="24"/>
        </w:rPr>
        <w:t xml:space="preserve"> 3 mil alumnos y alumnas, padres, madres, maestros y maestras de diferentes instituciones académicas. </w:t>
      </w:r>
    </w:p>
    <w:p w14:paraId="21E0FAE4" w14:textId="77777777" w:rsidR="004F02EF" w:rsidRPr="004F02EF" w:rsidRDefault="004F02EF" w:rsidP="004F02E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F05C86E" w14:textId="77777777" w:rsidR="004F02EF" w:rsidRPr="004F02EF" w:rsidRDefault="004F02EF" w:rsidP="004F02E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F02EF">
        <w:rPr>
          <w:rFonts w:ascii="Arial" w:hAnsi="Arial" w:cs="Arial"/>
          <w:sz w:val="24"/>
          <w:szCs w:val="24"/>
        </w:rPr>
        <w:t xml:space="preserve">El director general de la dependencia, Francisco Samaniego González, destacó que esta administración tiene un enorme compromiso en la formación de las niñas, niños y jóvenes </w:t>
      </w:r>
      <w:proofErr w:type="spellStart"/>
      <w:r w:rsidRPr="004F02EF">
        <w:rPr>
          <w:rFonts w:ascii="Arial" w:hAnsi="Arial" w:cs="Arial"/>
          <w:sz w:val="24"/>
          <w:szCs w:val="24"/>
        </w:rPr>
        <w:t>cancunenses</w:t>
      </w:r>
      <w:proofErr w:type="spellEnd"/>
      <w:r w:rsidRPr="004F02EF">
        <w:rPr>
          <w:rFonts w:ascii="Arial" w:hAnsi="Arial" w:cs="Arial"/>
          <w:sz w:val="24"/>
          <w:szCs w:val="24"/>
        </w:rPr>
        <w:t xml:space="preserve">, por lo que refuerza el trabajo para que los estudiantes de todos los niveles educativos tengan una educación de calidad.  </w:t>
      </w:r>
    </w:p>
    <w:p w14:paraId="2BE7085E" w14:textId="77777777" w:rsidR="004F02EF" w:rsidRPr="004F02EF" w:rsidRDefault="004F02EF" w:rsidP="004F02E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938C0E9" w14:textId="77777777" w:rsidR="004F02EF" w:rsidRPr="004F02EF" w:rsidRDefault="004F02EF" w:rsidP="004F02E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F02EF">
        <w:rPr>
          <w:rFonts w:ascii="Arial" w:hAnsi="Arial" w:cs="Arial"/>
          <w:sz w:val="24"/>
          <w:szCs w:val="24"/>
        </w:rPr>
        <w:t>Señaló que desde en el mes de octubre del 2024 a enero del 2025 se efectuaron diversas pláticas y conversatorios para sensibilizar en temas de Explotación Sexual, Comercial de Niñas, Niños y Adolescentes (ESCNNA).</w:t>
      </w:r>
    </w:p>
    <w:p w14:paraId="714D7E69" w14:textId="77777777" w:rsidR="004F02EF" w:rsidRPr="004F02EF" w:rsidRDefault="004F02EF" w:rsidP="004F02E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4F78532" w14:textId="77777777" w:rsidR="004F02EF" w:rsidRPr="004F02EF" w:rsidRDefault="004F02EF" w:rsidP="004F02E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F02EF">
        <w:rPr>
          <w:rFonts w:ascii="Arial" w:hAnsi="Arial" w:cs="Arial"/>
          <w:sz w:val="24"/>
          <w:szCs w:val="24"/>
        </w:rPr>
        <w:t>Como parte del acercamiento a los estudiantes también se llevaron a cabo dos ediciones del programa “Educar es de todos”, con temas en materia del cuidado del medio ambiente, medidas de higiene, la importancia de practicar algún deporte y prevención de incendios.</w:t>
      </w:r>
    </w:p>
    <w:p w14:paraId="66BD9D2A" w14:textId="77777777" w:rsidR="004F02EF" w:rsidRPr="004F02EF" w:rsidRDefault="004F02EF" w:rsidP="004F02E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3433179" w14:textId="6B0BEFFA" w:rsidR="004F02EF" w:rsidRPr="004F02EF" w:rsidRDefault="004F02EF" w:rsidP="004F02E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F02EF">
        <w:rPr>
          <w:rFonts w:ascii="Arial" w:hAnsi="Arial" w:cs="Arial"/>
          <w:sz w:val="24"/>
          <w:szCs w:val="24"/>
        </w:rPr>
        <w:t xml:space="preserve">El funcionario municipal explicó </w:t>
      </w:r>
      <w:r w:rsidRPr="004F02EF">
        <w:rPr>
          <w:rFonts w:ascii="Arial" w:hAnsi="Arial" w:cs="Arial"/>
          <w:sz w:val="24"/>
          <w:szCs w:val="24"/>
        </w:rPr>
        <w:t>que,</w:t>
      </w:r>
      <w:r w:rsidRPr="004F02EF">
        <w:rPr>
          <w:rFonts w:ascii="Arial" w:hAnsi="Arial" w:cs="Arial"/>
          <w:sz w:val="24"/>
          <w:szCs w:val="24"/>
        </w:rPr>
        <w:t xml:space="preserve"> en apoyo a las mujeres, adolescentes y niñas en situación prioritaria, se llevaron a cabo cinco pláticas de “Sin violencia, con ellas” y tres actividades de “Vivir sin acoso”.</w:t>
      </w:r>
    </w:p>
    <w:p w14:paraId="13CDA0F0" w14:textId="77777777" w:rsidR="004F02EF" w:rsidRPr="004F02EF" w:rsidRDefault="004F02EF" w:rsidP="004F02E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A3D095" w14:textId="44024587" w:rsidR="004F02EF" w:rsidRDefault="004F02EF" w:rsidP="004F02E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F02EF">
        <w:rPr>
          <w:rFonts w:ascii="Arial" w:hAnsi="Arial" w:cs="Arial"/>
          <w:sz w:val="24"/>
          <w:szCs w:val="24"/>
        </w:rPr>
        <w:t>A los padres, madres y tutores se impartieron siete conferencias para mejorar las relaciones familiares mediante desarrollo de temáticas de reflexión e intercambio de experiencias de diferentes áreas, además de concientizarlos sobre posibles problemáticas de violencia de las que sus hijos pudieran ser víctimas.</w:t>
      </w:r>
    </w:p>
    <w:p w14:paraId="263221B0" w14:textId="77777777" w:rsidR="004F02EF" w:rsidRPr="004F02EF" w:rsidRDefault="004F02EF" w:rsidP="004F02E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185C336" w14:textId="77777777" w:rsidR="004F02EF" w:rsidRPr="004F02EF" w:rsidRDefault="004F02EF" w:rsidP="004F02E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54F288E" w14:textId="24799FA4" w:rsidR="00351BEA" w:rsidRPr="004F02EF" w:rsidRDefault="004F02EF" w:rsidP="004F02EF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4F02EF">
        <w:rPr>
          <w:rFonts w:ascii="Arial" w:hAnsi="Arial" w:cs="Arial"/>
          <w:sz w:val="24"/>
          <w:szCs w:val="24"/>
        </w:rPr>
        <w:t>***</w:t>
      </w:r>
      <w:r w:rsidRPr="004F02EF">
        <w:rPr>
          <w:rFonts w:ascii="Arial" w:hAnsi="Arial" w:cs="Arial"/>
          <w:sz w:val="24"/>
          <w:szCs w:val="24"/>
        </w:rPr>
        <w:t>**</w:t>
      </w:r>
    </w:p>
    <w:sectPr w:rsidR="00351BEA" w:rsidRPr="004F02EF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EAD24" w14:textId="77777777" w:rsidR="00937831" w:rsidRDefault="00937831" w:rsidP="0092028B">
      <w:r>
        <w:separator/>
      </w:r>
    </w:p>
  </w:endnote>
  <w:endnote w:type="continuationSeparator" w:id="0">
    <w:p w14:paraId="59B0F626" w14:textId="77777777" w:rsidR="00937831" w:rsidRDefault="00937831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79F43" w14:textId="77777777" w:rsidR="00937831" w:rsidRDefault="00937831" w:rsidP="0092028B">
      <w:r>
        <w:separator/>
      </w:r>
    </w:p>
  </w:footnote>
  <w:footnote w:type="continuationSeparator" w:id="0">
    <w:p w14:paraId="0CF53A12" w14:textId="77777777" w:rsidR="00937831" w:rsidRDefault="00937831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84AD747" w:rsidR="0092028B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4F02E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454</w:t>
                          </w:r>
                        </w:p>
                        <w:p w14:paraId="6D24C0B8" w14:textId="77777777" w:rsidR="005E5316" w:rsidRPr="0092028B" w:rsidRDefault="005E5316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184AD747" w:rsidR="0092028B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4F02EF">
                      <w:rPr>
                        <w:rFonts w:cstheme="minorHAnsi"/>
                        <w:b/>
                        <w:bCs/>
                        <w:lang w:val="es-ES"/>
                      </w:rPr>
                      <w:t>454</w:t>
                    </w:r>
                  </w:p>
                  <w:p w14:paraId="6D24C0B8" w14:textId="77777777" w:rsidR="005E5316" w:rsidRPr="0092028B" w:rsidRDefault="005E5316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44D6"/>
    <w:multiLevelType w:val="hybridMultilevel"/>
    <w:tmpl w:val="7670267A"/>
    <w:lvl w:ilvl="0" w:tplc="9FD4F8A4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3207A"/>
    <w:multiLevelType w:val="hybridMultilevel"/>
    <w:tmpl w:val="4AB6A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E2BB5"/>
    <w:multiLevelType w:val="hybridMultilevel"/>
    <w:tmpl w:val="D3446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72B3B"/>
    <w:multiLevelType w:val="hybridMultilevel"/>
    <w:tmpl w:val="34B42728"/>
    <w:lvl w:ilvl="0" w:tplc="CA50E5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63608"/>
    <w:multiLevelType w:val="hybridMultilevel"/>
    <w:tmpl w:val="19A41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E2079"/>
    <w:multiLevelType w:val="hybridMultilevel"/>
    <w:tmpl w:val="8D94D6B0"/>
    <w:lvl w:ilvl="0" w:tplc="5A5E3E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F676E"/>
    <w:multiLevelType w:val="hybridMultilevel"/>
    <w:tmpl w:val="6FD243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2296A"/>
    <w:multiLevelType w:val="hybridMultilevel"/>
    <w:tmpl w:val="22AEF2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E4C3C"/>
    <w:multiLevelType w:val="hybridMultilevel"/>
    <w:tmpl w:val="CBFAE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41ED9"/>
    <w:multiLevelType w:val="hybridMultilevel"/>
    <w:tmpl w:val="45680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4718D"/>
    <w:multiLevelType w:val="hybridMultilevel"/>
    <w:tmpl w:val="F668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670C2"/>
    <w:multiLevelType w:val="hybridMultilevel"/>
    <w:tmpl w:val="38CC7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951DF"/>
    <w:multiLevelType w:val="hybridMultilevel"/>
    <w:tmpl w:val="20D628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E37BDD"/>
    <w:multiLevelType w:val="hybridMultilevel"/>
    <w:tmpl w:val="4FC0E2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9"/>
  </w:num>
  <w:num w:numId="5">
    <w:abstractNumId w:val="2"/>
  </w:num>
  <w:num w:numId="6">
    <w:abstractNumId w:val="10"/>
  </w:num>
  <w:num w:numId="7">
    <w:abstractNumId w:val="11"/>
  </w:num>
  <w:num w:numId="8">
    <w:abstractNumId w:val="4"/>
  </w:num>
  <w:num w:numId="9">
    <w:abstractNumId w:val="12"/>
  </w:num>
  <w:num w:numId="10">
    <w:abstractNumId w:val="1"/>
  </w:num>
  <w:num w:numId="11">
    <w:abstractNumId w:val="6"/>
  </w:num>
  <w:num w:numId="12">
    <w:abstractNumId w:val="7"/>
  </w:num>
  <w:num w:numId="13">
    <w:abstractNumId w:val="3"/>
  </w:num>
  <w:num w:numId="14">
    <w:abstractNumId w:val="8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8B"/>
    <w:rsid w:val="00002D9B"/>
    <w:rsid w:val="000463A8"/>
    <w:rsid w:val="0005079F"/>
    <w:rsid w:val="000536CD"/>
    <w:rsid w:val="000631D8"/>
    <w:rsid w:val="000A195A"/>
    <w:rsid w:val="000B413A"/>
    <w:rsid w:val="000C2B60"/>
    <w:rsid w:val="00125099"/>
    <w:rsid w:val="001654D5"/>
    <w:rsid w:val="001D6512"/>
    <w:rsid w:val="001E0897"/>
    <w:rsid w:val="00227552"/>
    <w:rsid w:val="002543D1"/>
    <w:rsid w:val="00276DF4"/>
    <w:rsid w:val="002A2D0E"/>
    <w:rsid w:val="002C5397"/>
    <w:rsid w:val="002C5C26"/>
    <w:rsid w:val="002F0C8B"/>
    <w:rsid w:val="00303DED"/>
    <w:rsid w:val="00315578"/>
    <w:rsid w:val="00351BEA"/>
    <w:rsid w:val="003A6B2E"/>
    <w:rsid w:val="003B0EF6"/>
    <w:rsid w:val="003B1CE1"/>
    <w:rsid w:val="003B3900"/>
    <w:rsid w:val="003B6608"/>
    <w:rsid w:val="003F4291"/>
    <w:rsid w:val="004158AD"/>
    <w:rsid w:val="00416DC1"/>
    <w:rsid w:val="00420163"/>
    <w:rsid w:val="004B3DFD"/>
    <w:rsid w:val="004C19D1"/>
    <w:rsid w:val="004C5803"/>
    <w:rsid w:val="004C67EE"/>
    <w:rsid w:val="004C72EF"/>
    <w:rsid w:val="004D2043"/>
    <w:rsid w:val="004D3269"/>
    <w:rsid w:val="004F02EF"/>
    <w:rsid w:val="00522295"/>
    <w:rsid w:val="00581DCB"/>
    <w:rsid w:val="005900C6"/>
    <w:rsid w:val="005A721C"/>
    <w:rsid w:val="005C2EAC"/>
    <w:rsid w:val="005C7B19"/>
    <w:rsid w:val="005E5316"/>
    <w:rsid w:val="005E7A6F"/>
    <w:rsid w:val="00623247"/>
    <w:rsid w:val="00643D08"/>
    <w:rsid w:val="006A76FD"/>
    <w:rsid w:val="006B0971"/>
    <w:rsid w:val="006C22A7"/>
    <w:rsid w:val="006C517C"/>
    <w:rsid w:val="006D2E7E"/>
    <w:rsid w:val="006E1EDD"/>
    <w:rsid w:val="006F2155"/>
    <w:rsid w:val="00704C8C"/>
    <w:rsid w:val="007B65EE"/>
    <w:rsid w:val="007B7D35"/>
    <w:rsid w:val="007D12A0"/>
    <w:rsid w:val="007D1B2A"/>
    <w:rsid w:val="007F6CDC"/>
    <w:rsid w:val="008053AA"/>
    <w:rsid w:val="00814EC3"/>
    <w:rsid w:val="0081638E"/>
    <w:rsid w:val="008338D7"/>
    <w:rsid w:val="00836838"/>
    <w:rsid w:val="00861A80"/>
    <w:rsid w:val="00866749"/>
    <w:rsid w:val="008760B6"/>
    <w:rsid w:val="00883CCC"/>
    <w:rsid w:val="00884F93"/>
    <w:rsid w:val="0088559A"/>
    <w:rsid w:val="008A348D"/>
    <w:rsid w:val="008D281D"/>
    <w:rsid w:val="008D2FB3"/>
    <w:rsid w:val="008D74D7"/>
    <w:rsid w:val="008F70CC"/>
    <w:rsid w:val="00906B8A"/>
    <w:rsid w:val="0092028B"/>
    <w:rsid w:val="009221E9"/>
    <w:rsid w:val="009239CB"/>
    <w:rsid w:val="0092524D"/>
    <w:rsid w:val="00930314"/>
    <w:rsid w:val="00937831"/>
    <w:rsid w:val="00937BF3"/>
    <w:rsid w:val="00963692"/>
    <w:rsid w:val="00997D3F"/>
    <w:rsid w:val="009B2E6A"/>
    <w:rsid w:val="00A073C0"/>
    <w:rsid w:val="00A2781D"/>
    <w:rsid w:val="00A322CA"/>
    <w:rsid w:val="00A77F85"/>
    <w:rsid w:val="00A9090A"/>
    <w:rsid w:val="00AC27DC"/>
    <w:rsid w:val="00AF1BD4"/>
    <w:rsid w:val="00AF2C2D"/>
    <w:rsid w:val="00B1328E"/>
    <w:rsid w:val="00B132CE"/>
    <w:rsid w:val="00B21641"/>
    <w:rsid w:val="00B26656"/>
    <w:rsid w:val="00B67E28"/>
    <w:rsid w:val="00B7369B"/>
    <w:rsid w:val="00B76374"/>
    <w:rsid w:val="00B82A1A"/>
    <w:rsid w:val="00BA4F5A"/>
    <w:rsid w:val="00BD134E"/>
    <w:rsid w:val="00BD5728"/>
    <w:rsid w:val="00BE6B39"/>
    <w:rsid w:val="00BE74D0"/>
    <w:rsid w:val="00C24E48"/>
    <w:rsid w:val="00C42831"/>
    <w:rsid w:val="00C45670"/>
    <w:rsid w:val="00C53895"/>
    <w:rsid w:val="00C54264"/>
    <w:rsid w:val="00C81537"/>
    <w:rsid w:val="00C95B12"/>
    <w:rsid w:val="00D22E17"/>
    <w:rsid w:val="00D23899"/>
    <w:rsid w:val="00D36522"/>
    <w:rsid w:val="00D54EA2"/>
    <w:rsid w:val="00D66019"/>
    <w:rsid w:val="00DA3718"/>
    <w:rsid w:val="00DB3D5F"/>
    <w:rsid w:val="00DB4B3F"/>
    <w:rsid w:val="00DC077B"/>
    <w:rsid w:val="00E329F2"/>
    <w:rsid w:val="00E5759C"/>
    <w:rsid w:val="00E90C7C"/>
    <w:rsid w:val="00EA339E"/>
    <w:rsid w:val="00EC0A9D"/>
    <w:rsid w:val="00EC2741"/>
    <w:rsid w:val="00ED2113"/>
    <w:rsid w:val="00EF0725"/>
    <w:rsid w:val="00EF4CA2"/>
    <w:rsid w:val="00F07B39"/>
    <w:rsid w:val="00F122AC"/>
    <w:rsid w:val="00F219D9"/>
    <w:rsid w:val="00F30DC3"/>
    <w:rsid w:val="00F569EC"/>
    <w:rsid w:val="00FB28B4"/>
    <w:rsid w:val="00FD2E41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  <w15:docId w15:val="{58A189FA-A00A-42EC-8B32-96CF7B12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0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DELL</cp:lastModifiedBy>
  <cp:revision>2</cp:revision>
  <dcterms:created xsi:type="dcterms:W3CDTF">2025-02-01T22:56:00Z</dcterms:created>
  <dcterms:modified xsi:type="dcterms:W3CDTF">2025-02-01T22:56:00Z</dcterms:modified>
</cp:coreProperties>
</file>